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A1" w:rsidRPr="00835B82" w:rsidRDefault="00327EA1" w:rsidP="00B05BA8">
      <w:pPr>
        <w:pStyle w:val="tc2"/>
        <w:shd w:val="clear" w:color="auto" w:fill="FFFFFF"/>
        <w:rPr>
          <w:rFonts w:ascii="Century" w:hAnsi="Century" w:cs="Arial"/>
        </w:rPr>
      </w:pPr>
      <w:r w:rsidRPr="00835B82">
        <w:rPr>
          <w:rFonts w:ascii="Century" w:hAnsi="Century" w:cs="Arial"/>
          <w:noProof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EA1" w:rsidRPr="00835B82" w:rsidRDefault="00327EA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835B82">
        <w:rPr>
          <w:rFonts w:ascii="Century" w:hAnsi="Century"/>
          <w:sz w:val="32"/>
          <w:szCs w:val="32"/>
        </w:rPr>
        <w:t>УКРАЇНА</w:t>
      </w:r>
    </w:p>
    <w:p w:rsidR="00327EA1" w:rsidRPr="00835B82" w:rsidRDefault="00327EA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835B82">
        <w:rPr>
          <w:rFonts w:ascii="Century" w:hAnsi="Century"/>
          <w:b/>
          <w:sz w:val="32"/>
        </w:rPr>
        <w:t>ГОРОДОЦЬКА МІСЬКА РАДА</w:t>
      </w:r>
    </w:p>
    <w:p w:rsidR="00327EA1" w:rsidRPr="00835B82" w:rsidRDefault="00327EA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835B82">
        <w:rPr>
          <w:rFonts w:ascii="Century" w:hAnsi="Century"/>
          <w:sz w:val="28"/>
          <w:szCs w:val="28"/>
        </w:rPr>
        <w:t>ЛЬВІВСЬКОЇ ОБЛАСТІ</w:t>
      </w:r>
    </w:p>
    <w:p w:rsidR="00327EA1" w:rsidRPr="00835B82" w:rsidRDefault="00F05FC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835B82">
        <w:rPr>
          <w:rFonts w:ascii="Century" w:hAnsi="Century"/>
          <w:b/>
          <w:sz w:val="28"/>
          <w:szCs w:val="28"/>
        </w:rPr>
        <w:t>23</w:t>
      </w:r>
      <w:r w:rsidR="00327EA1" w:rsidRPr="00835B82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327EA1" w:rsidRDefault="00327EA1" w:rsidP="00B05BA8">
      <w:pPr>
        <w:jc w:val="center"/>
        <w:rPr>
          <w:rFonts w:ascii="Century" w:hAnsi="Century"/>
          <w:bCs/>
          <w:sz w:val="32"/>
          <w:szCs w:val="32"/>
          <w:lang w:val="en-US"/>
        </w:rPr>
      </w:pPr>
      <w:r w:rsidRPr="00835B82">
        <w:rPr>
          <w:rFonts w:ascii="Century" w:hAnsi="Century"/>
          <w:b/>
          <w:sz w:val="36"/>
          <w:szCs w:val="36"/>
        </w:rPr>
        <w:t>РІШЕННЯ №</w:t>
      </w:r>
      <w:r w:rsidR="00A62867">
        <w:rPr>
          <w:rFonts w:ascii="Century" w:hAnsi="Century"/>
          <w:b/>
          <w:sz w:val="36"/>
          <w:szCs w:val="36"/>
          <w:lang w:val="en-US"/>
        </w:rPr>
        <w:t xml:space="preserve"> </w:t>
      </w:r>
      <w:r w:rsidR="00A62867">
        <w:rPr>
          <w:rFonts w:ascii="Century" w:hAnsi="Century"/>
          <w:bCs/>
          <w:sz w:val="32"/>
          <w:szCs w:val="32"/>
        </w:rPr>
        <w:t>22/2</w:t>
      </w:r>
      <w:r w:rsidR="00A62867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A62867">
        <w:rPr>
          <w:rFonts w:ascii="Century" w:hAnsi="Century"/>
          <w:bCs/>
          <w:sz w:val="32"/>
          <w:szCs w:val="32"/>
        </w:rPr>
        <w:t>-506</w:t>
      </w:r>
      <w:r w:rsidR="00A62867">
        <w:rPr>
          <w:rFonts w:ascii="Century" w:hAnsi="Century"/>
          <w:bCs/>
          <w:sz w:val="32"/>
          <w:szCs w:val="32"/>
          <w:lang w:val="en-US"/>
        </w:rPr>
        <w:t>2</w:t>
      </w:r>
    </w:p>
    <w:p w:rsidR="00A62867" w:rsidRPr="00A62867" w:rsidRDefault="00A62867" w:rsidP="00B05BA8">
      <w:pPr>
        <w:jc w:val="center"/>
        <w:rPr>
          <w:rFonts w:ascii="Century" w:hAnsi="Century"/>
          <w:b/>
          <w:sz w:val="36"/>
          <w:szCs w:val="36"/>
          <w:lang w:val="en-US"/>
        </w:rPr>
      </w:pPr>
    </w:p>
    <w:p w:rsidR="00327EA1" w:rsidRPr="00835B82" w:rsidRDefault="00F05FCA" w:rsidP="00140206">
      <w:pPr>
        <w:rPr>
          <w:rFonts w:ascii="Century" w:hAnsi="Century"/>
          <w:sz w:val="28"/>
          <w:szCs w:val="28"/>
        </w:rPr>
      </w:pPr>
      <w:r w:rsidRPr="00835B82">
        <w:rPr>
          <w:rFonts w:ascii="Century" w:hAnsi="Century"/>
          <w:sz w:val="28"/>
          <w:szCs w:val="28"/>
        </w:rPr>
        <w:t>29 липня</w:t>
      </w:r>
      <w:r w:rsidR="00327EA1" w:rsidRPr="00835B82">
        <w:rPr>
          <w:rFonts w:ascii="Century" w:hAnsi="Century"/>
          <w:sz w:val="28"/>
          <w:szCs w:val="28"/>
        </w:rPr>
        <w:t xml:space="preserve"> 2022 року</w:t>
      </w:r>
      <w:r w:rsidR="00327EA1" w:rsidRPr="00835B82">
        <w:rPr>
          <w:rFonts w:ascii="Century" w:hAnsi="Century"/>
          <w:sz w:val="28"/>
          <w:szCs w:val="28"/>
        </w:rPr>
        <w:tab/>
      </w:r>
      <w:r w:rsidR="00327EA1" w:rsidRPr="00835B82">
        <w:rPr>
          <w:rFonts w:ascii="Century" w:hAnsi="Century"/>
          <w:sz w:val="28"/>
          <w:szCs w:val="28"/>
        </w:rPr>
        <w:tab/>
      </w:r>
      <w:r w:rsidR="00327EA1" w:rsidRPr="00835B82">
        <w:rPr>
          <w:rFonts w:ascii="Century" w:hAnsi="Century"/>
          <w:sz w:val="28"/>
          <w:szCs w:val="28"/>
        </w:rPr>
        <w:tab/>
      </w:r>
      <w:r w:rsidR="00327EA1" w:rsidRPr="00835B82">
        <w:rPr>
          <w:rFonts w:ascii="Century" w:hAnsi="Century"/>
          <w:sz w:val="28"/>
          <w:szCs w:val="28"/>
        </w:rPr>
        <w:tab/>
      </w:r>
      <w:r w:rsidR="00327EA1" w:rsidRPr="00835B82">
        <w:rPr>
          <w:rFonts w:ascii="Century" w:hAnsi="Century"/>
          <w:sz w:val="28"/>
          <w:szCs w:val="28"/>
        </w:rPr>
        <w:tab/>
      </w:r>
      <w:r w:rsidR="00327EA1" w:rsidRPr="00835B82">
        <w:rPr>
          <w:rFonts w:ascii="Century" w:hAnsi="Century"/>
          <w:sz w:val="28"/>
          <w:szCs w:val="28"/>
        </w:rPr>
        <w:tab/>
      </w:r>
      <w:r w:rsidR="00327EA1" w:rsidRPr="00835B82">
        <w:rPr>
          <w:rFonts w:ascii="Century" w:hAnsi="Century"/>
          <w:sz w:val="28"/>
          <w:szCs w:val="28"/>
        </w:rPr>
        <w:tab/>
        <w:t xml:space="preserve">   </w:t>
      </w:r>
      <w:r w:rsidR="00A62867">
        <w:rPr>
          <w:rFonts w:ascii="Century" w:hAnsi="Century"/>
          <w:sz w:val="28"/>
          <w:szCs w:val="28"/>
          <w:lang w:val="en-US"/>
        </w:rPr>
        <w:t xml:space="preserve">           </w:t>
      </w:r>
      <w:r w:rsidR="00327EA1" w:rsidRPr="00835B82">
        <w:rPr>
          <w:rFonts w:ascii="Century" w:hAnsi="Century"/>
          <w:sz w:val="28"/>
          <w:szCs w:val="28"/>
        </w:rPr>
        <w:t>м. Городок</w:t>
      </w:r>
    </w:p>
    <w:p w:rsidR="001F0F91" w:rsidRPr="00835B82" w:rsidRDefault="001F0F91" w:rsidP="00140206">
      <w:pPr>
        <w:jc w:val="both"/>
        <w:rPr>
          <w:rFonts w:ascii="Century" w:hAnsi="Century"/>
          <w:sz w:val="28"/>
          <w:szCs w:val="28"/>
        </w:rPr>
      </w:pPr>
    </w:p>
    <w:p w:rsidR="001F0F91" w:rsidRDefault="001F0F91" w:rsidP="00140206">
      <w:pPr>
        <w:jc w:val="both"/>
        <w:rPr>
          <w:rFonts w:ascii="Century" w:hAnsi="Century"/>
          <w:b/>
          <w:sz w:val="28"/>
          <w:szCs w:val="28"/>
        </w:rPr>
      </w:pPr>
      <w:r w:rsidRPr="00835B82">
        <w:rPr>
          <w:rFonts w:ascii="Century" w:hAnsi="Century"/>
          <w:b/>
          <w:sz w:val="28"/>
          <w:szCs w:val="28"/>
        </w:rPr>
        <w:t>Про надання дозволу на розроблення технічної документації з нормативної гро</w:t>
      </w:r>
      <w:r w:rsidR="00D828FD" w:rsidRPr="00835B82">
        <w:rPr>
          <w:rFonts w:ascii="Century" w:hAnsi="Century"/>
          <w:b/>
          <w:sz w:val="28"/>
          <w:szCs w:val="28"/>
        </w:rPr>
        <w:t>шової оцінки земельних ділянок</w:t>
      </w:r>
      <w:r w:rsidR="00140206" w:rsidRPr="00835B82">
        <w:rPr>
          <w:rFonts w:ascii="Century" w:hAnsi="Century"/>
          <w:b/>
          <w:sz w:val="28"/>
          <w:szCs w:val="28"/>
        </w:rPr>
        <w:t xml:space="preserve"> для розміщення та експлуатації основних, підсобних і допоміжних будівель та споруд технічної інфраструктури розташованих</w:t>
      </w:r>
      <w:r w:rsidRPr="00835B82">
        <w:rPr>
          <w:rFonts w:ascii="Century" w:hAnsi="Century"/>
          <w:b/>
          <w:sz w:val="28"/>
          <w:szCs w:val="28"/>
        </w:rPr>
        <w:t xml:space="preserve"> в межах території Городо</w:t>
      </w:r>
      <w:r w:rsidR="00140206" w:rsidRPr="00835B82">
        <w:rPr>
          <w:rFonts w:ascii="Century" w:hAnsi="Century"/>
          <w:b/>
          <w:sz w:val="28"/>
          <w:szCs w:val="28"/>
        </w:rPr>
        <w:t xml:space="preserve">цької міської ради </w:t>
      </w:r>
    </w:p>
    <w:p w:rsidR="007D0E67" w:rsidRPr="00835B82" w:rsidRDefault="007D0E67" w:rsidP="00140206">
      <w:pPr>
        <w:jc w:val="both"/>
        <w:rPr>
          <w:rFonts w:ascii="Century" w:hAnsi="Century"/>
          <w:b/>
          <w:sz w:val="28"/>
          <w:szCs w:val="28"/>
        </w:rPr>
      </w:pPr>
    </w:p>
    <w:p w:rsidR="00A62867" w:rsidRPr="00A62867" w:rsidRDefault="00A62867" w:rsidP="00835B82">
      <w:pPr>
        <w:jc w:val="both"/>
        <w:rPr>
          <w:rFonts w:ascii="Century" w:hAnsi="Century"/>
          <w:sz w:val="28"/>
          <w:szCs w:val="28"/>
        </w:rPr>
      </w:pPr>
      <w:r w:rsidRPr="00A62867">
        <w:rPr>
          <w:rFonts w:ascii="Century" w:hAnsi="Century"/>
          <w:sz w:val="28"/>
          <w:szCs w:val="28"/>
        </w:rPr>
        <w:t xml:space="preserve">     </w:t>
      </w:r>
      <w:r w:rsidR="00835B82" w:rsidRPr="00835B82">
        <w:rPr>
          <w:rFonts w:ascii="Century" w:hAnsi="Century"/>
          <w:sz w:val="28"/>
          <w:szCs w:val="28"/>
        </w:rPr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„Про місцеве самоврядування в </w:t>
      </w:r>
      <w:proofErr w:type="spellStart"/>
      <w:r w:rsidR="00835B82" w:rsidRPr="00835B82">
        <w:rPr>
          <w:rFonts w:ascii="Century" w:hAnsi="Century"/>
          <w:sz w:val="28"/>
          <w:szCs w:val="28"/>
        </w:rPr>
        <w:t>Україні”</w:t>
      </w:r>
      <w:proofErr w:type="spellEnd"/>
      <w:r>
        <w:rPr>
          <w:rFonts w:ascii="Century" w:hAnsi="Century"/>
          <w:sz w:val="28"/>
          <w:szCs w:val="28"/>
        </w:rPr>
        <w:t>, міська рада</w:t>
      </w:r>
    </w:p>
    <w:p w:rsidR="00327EA1" w:rsidRPr="00835B82" w:rsidRDefault="00327EA1" w:rsidP="00140206">
      <w:pPr>
        <w:jc w:val="center"/>
        <w:rPr>
          <w:rFonts w:ascii="Century" w:hAnsi="Century"/>
          <w:sz w:val="28"/>
          <w:szCs w:val="28"/>
        </w:rPr>
      </w:pPr>
      <w:r w:rsidRPr="00835B82">
        <w:rPr>
          <w:rFonts w:ascii="Century" w:hAnsi="Century"/>
          <w:b/>
          <w:sz w:val="28"/>
          <w:szCs w:val="28"/>
        </w:rPr>
        <w:t>ВИРІШИЛА:</w:t>
      </w:r>
    </w:p>
    <w:p w:rsidR="008855C1" w:rsidRPr="00835B82" w:rsidRDefault="00327EA1" w:rsidP="007D0E67">
      <w:pPr>
        <w:spacing w:after="120"/>
        <w:jc w:val="both"/>
        <w:rPr>
          <w:rFonts w:ascii="Century" w:hAnsi="Century"/>
          <w:sz w:val="28"/>
          <w:szCs w:val="28"/>
        </w:rPr>
      </w:pPr>
      <w:r w:rsidRPr="00835B82">
        <w:rPr>
          <w:rFonts w:ascii="Century" w:hAnsi="Century"/>
          <w:b/>
          <w:sz w:val="28"/>
          <w:szCs w:val="28"/>
        </w:rPr>
        <w:t>1.</w:t>
      </w:r>
      <w:r w:rsidR="00891881" w:rsidRPr="00835B82">
        <w:rPr>
          <w:rFonts w:ascii="Century" w:hAnsi="Century"/>
          <w:sz w:val="28"/>
          <w:szCs w:val="28"/>
        </w:rPr>
        <w:t>Надати дозвіл на виготовлення технічної документації з норма</w:t>
      </w:r>
      <w:r w:rsidR="00835B82">
        <w:rPr>
          <w:rFonts w:ascii="Century" w:hAnsi="Century"/>
          <w:sz w:val="28"/>
          <w:szCs w:val="28"/>
        </w:rPr>
        <w:t>тивної грошової оцінки земельних</w:t>
      </w:r>
      <w:r w:rsidR="00891881" w:rsidRPr="00835B82">
        <w:rPr>
          <w:rFonts w:ascii="Century" w:hAnsi="Century"/>
          <w:sz w:val="28"/>
          <w:szCs w:val="28"/>
        </w:rPr>
        <w:t xml:space="preserve"> ділян</w:t>
      </w:r>
      <w:r w:rsidR="00835B82">
        <w:rPr>
          <w:rFonts w:ascii="Century" w:hAnsi="Century"/>
          <w:sz w:val="28"/>
          <w:szCs w:val="28"/>
        </w:rPr>
        <w:t xml:space="preserve">ок </w:t>
      </w:r>
      <w:r w:rsidR="00835B82" w:rsidRPr="00835B82">
        <w:rPr>
          <w:rFonts w:ascii="Century" w:hAnsi="Century"/>
          <w:sz w:val="28"/>
          <w:szCs w:val="28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A62867">
        <w:rPr>
          <w:rFonts w:ascii="Century" w:hAnsi="Century"/>
          <w:sz w:val="28"/>
          <w:szCs w:val="28"/>
        </w:rPr>
        <w:t xml:space="preserve"> </w:t>
      </w:r>
      <w:r w:rsidR="008855C1" w:rsidRPr="00835B82">
        <w:rPr>
          <w:rFonts w:ascii="Century" w:hAnsi="Century"/>
          <w:sz w:val="28"/>
          <w:szCs w:val="28"/>
        </w:rPr>
        <w:t>: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0,8831 га кадастровий номер 4620986200:14:000:0003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1А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1,1849 га кадастровий номер 4620986200:14:000:0005 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2А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  <w:bookmarkStart w:id="0" w:name="_GoBack"/>
      <w:bookmarkEnd w:id="0"/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0,8814 га кадастровий номер 4620986200:10:000:0008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9Б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1,2802 га кадастровий номер 4620910100:22:000:0289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10, 10В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1,1965 га кадастровий номер 4620910100:21:000:0024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11Б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1,6742 га кадастровий номер 4620910100:21:000:0343 для обслуговування насосної станції "Будзень-2"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lastRenderedPageBreak/>
        <w:t>Площею 0,8507 га кадастровий номер 4620910100:21:000:0018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12А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1,0305 га кадастровий номер 4620910100:21:000:0020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13, </w:t>
      </w:r>
      <w:r w:rsidRPr="007D0E67">
        <w:rPr>
          <w:rFonts w:ascii="Century" w:hAnsi="Century"/>
          <w:sz w:val="28"/>
          <w:szCs w:val="28"/>
        </w:rPr>
        <w:t xml:space="preserve">13А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0,8522 га кадастровий номер 4620910100:22:000:0288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14А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0,9418 га кадастровий номер 4620910100:12:000:0283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15А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1,0416 га кадастровий номер 4620986200:14:000:0006 для обслуговування свердловини 3А, 3Б ділянки Будзенська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0,9737 га кадастровий номер 4620910100:21:000:0019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>5, 5А, 5Б ділянки Будзенська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0,6181 га кадастровий номер 4620986200:04:000:0084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6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1,1572 га кадастровий номер 4620910100:21:000:0023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7, 7Б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0,8915 га кадастровий номер 4620986200:14:000:0007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4Б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0,8967 га кадастровий номер 4620910100:21:000:0022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6А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0,8630 га кадастровий номер 4620986200:10:000:0009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6Б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;</w:t>
      </w:r>
    </w:p>
    <w:p w:rsidR="007D0E67" w:rsidRPr="007D0E67" w:rsidRDefault="007D0E67" w:rsidP="0062161C">
      <w:pPr>
        <w:pStyle w:val="a5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sz w:val="28"/>
          <w:szCs w:val="28"/>
        </w:rPr>
        <w:t>Площею 0,7471 га кадастровий номер 4620910100:21:000:0021 для обслуговування свердловини №</w:t>
      </w:r>
      <w:r w:rsidR="00A62867">
        <w:rPr>
          <w:rFonts w:ascii="Century" w:hAnsi="Century"/>
          <w:sz w:val="28"/>
          <w:szCs w:val="28"/>
        </w:rPr>
        <w:t xml:space="preserve"> </w:t>
      </w:r>
      <w:r w:rsidRPr="007D0E67">
        <w:rPr>
          <w:rFonts w:ascii="Century" w:hAnsi="Century"/>
          <w:sz w:val="28"/>
          <w:szCs w:val="28"/>
        </w:rPr>
        <w:t xml:space="preserve">8Б ділянки </w:t>
      </w:r>
      <w:proofErr w:type="spellStart"/>
      <w:r w:rsidRPr="007D0E67">
        <w:rPr>
          <w:rFonts w:ascii="Century" w:hAnsi="Century"/>
          <w:sz w:val="28"/>
          <w:szCs w:val="28"/>
        </w:rPr>
        <w:t>Будзенська</w:t>
      </w:r>
      <w:proofErr w:type="spellEnd"/>
      <w:r w:rsidRPr="007D0E67">
        <w:rPr>
          <w:rFonts w:ascii="Century" w:hAnsi="Century"/>
          <w:sz w:val="28"/>
          <w:szCs w:val="28"/>
        </w:rPr>
        <w:t xml:space="preserve"> південна та Будзенська північна Верещицького родовища</w:t>
      </w:r>
      <w:r w:rsidR="0062161C">
        <w:rPr>
          <w:rFonts w:ascii="Century" w:hAnsi="Century"/>
          <w:sz w:val="28"/>
          <w:szCs w:val="28"/>
        </w:rPr>
        <w:t>.</w:t>
      </w:r>
    </w:p>
    <w:p w:rsidR="00D828FD" w:rsidRPr="007D0E67" w:rsidRDefault="00D828FD" w:rsidP="007D0E67">
      <w:pPr>
        <w:jc w:val="both"/>
        <w:rPr>
          <w:rFonts w:ascii="Century" w:hAnsi="Century"/>
          <w:sz w:val="28"/>
          <w:szCs w:val="28"/>
        </w:rPr>
      </w:pPr>
      <w:r w:rsidRPr="007D0E67">
        <w:rPr>
          <w:rFonts w:ascii="Century" w:hAnsi="Century"/>
          <w:b/>
          <w:sz w:val="28"/>
          <w:szCs w:val="28"/>
        </w:rPr>
        <w:t>2.</w:t>
      </w:r>
      <w:r w:rsidRPr="007D0E67">
        <w:rPr>
          <w:rFonts w:ascii="Century" w:hAnsi="Century"/>
          <w:sz w:val="28"/>
          <w:szCs w:val="28"/>
        </w:rPr>
        <w:t xml:space="preserve"> Виконавчому комітету забезпечити подання на затвердження сесією міської ради, розроблену та погоджену в установленому порядку, технічну документацію з нормативної грошової оцінки земельних ді</w:t>
      </w:r>
      <w:r w:rsidR="00A62867">
        <w:rPr>
          <w:rFonts w:ascii="Century" w:hAnsi="Century"/>
          <w:sz w:val="28"/>
          <w:szCs w:val="28"/>
        </w:rPr>
        <w:t>лянок, зазначених в п.1 даного р</w:t>
      </w:r>
      <w:r w:rsidRPr="007D0E67">
        <w:rPr>
          <w:rFonts w:ascii="Century" w:hAnsi="Century"/>
          <w:sz w:val="28"/>
          <w:szCs w:val="28"/>
        </w:rPr>
        <w:t>ішення.</w:t>
      </w:r>
    </w:p>
    <w:p w:rsidR="00327EA1" w:rsidRPr="00835B82" w:rsidRDefault="00D828FD" w:rsidP="00140206">
      <w:pPr>
        <w:jc w:val="both"/>
        <w:rPr>
          <w:rFonts w:ascii="Century" w:hAnsi="Century"/>
          <w:sz w:val="28"/>
          <w:szCs w:val="28"/>
        </w:rPr>
      </w:pPr>
      <w:r w:rsidRPr="00835B82">
        <w:rPr>
          <w:rFonts w:ascii="Century" w:hAnsi="Century"/>
          <w:b/>
          <w:sz w:val="28"/>
          <w:szCs w:val="28"/>
        </w:rPr>
        <w:t>3.</w:t>
      </w:r>
      <w:r w:rsidRPr="00835B82">
        <w:rPr>
          <w:rFonts w:ascii="Century" w:hAnsi="Century"/>
          <w:sz w:val="28"/>
          <w:szCs w:val="28"/>
        </w:rPr>
        <w:t xml:space="preserve"> Контроль за виконанням рішення покласти на відділ земельних </w:t>
      </w:r>
      <w:r w:rsidR="00A62867">
        <w:rPr>
          <w:rFonts w:ascii="Century" w:hAnsi="Century"/>
          <w:sz w:val="28"/>
          <w:szCs w:val="28"/>
        </w:rPr>
        <w:t>відносин та постійну комісію з питань</w:t>
      </w:r>
      <w:r w:rsidRPr="00835B82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327EA1" w:rsidRPr="00835B82" w:rsidRDefault="00327EA1" w:rsidP="00140206">
      <w:pPr>
        <w:jc w:val="both"/>
        <w:rPr>
          <w:rFonts w:ascii="Century" w:hAnsi="Century"/>
          <w:sz w:val="28"/>
          <w:szCs w:val="28"/>
        </w:rPr>
      </w:pPr>
    </w:p>
    <w:p w:rsidR="00327EA1" w:rsidRPr="00835B82" w:rsidRDefault="00327EA1" w:rsidP="00140206">
      <w:pPr>
        <w:jc w:val="both"/>
        <w:rPr>
          <w:rFonts w:ascii="Century" w:hAnsi="Century"/>
          <w:b/>
          <w:sz w:val="28"/>
          <w:szCs w:val="28"/>
        </w:rPr>
      </w:pPr>
      <w:r w:rsidRPr="00835B82">
        <w:rPr>
          <w:rFonts w:ascii="Century" w:hAnsi="Century"/>
          <w:b/>
          <w:sz w:val="28"/>
          <w:szCs w:val="28"/>
        </w:rPr>
        <w:t>Міський голова</w:t>
      </w:r>
      <w:r w:rsidR="00D828FD" w:rsidRPr="00835B82">
        <w:rPr>
          <w:rFonts w:ascii="Century" w:hAnsi="Century"/>
          <w:b/>
          <w:sz w:val="28"/>
          <w:szCs w:val="28"/>
        </w:rPr>
        <w:tab/>
      </w:r>
      <w:r w:rsidR="00D828FD" w:rsidRPr="00835B82">
        <w:rPr>
          <w:rFonts w:ascii="Century" w:hAnsi="Century"/>
          <w:b/>
          <w:sz w:val="28"/>
          <w:szCs w:val="28"/>
        </w:rPr>
        <w:tab/>
      </w:r>
      <w:r w:rsidR="00D828FD" w:rsidRPr="00835B82">
        <w:rPr>
          <w:rFonts w:ascii="Century" w:hAnsi="Century"/>
          <w:b/>
          <w:sz w:val="28"/>
          <w:szCs w:val="28"/>
        </w:rPr>
        <w:tab/>
      </w:r>
      <w:r w:rsidR="00D828FD" w:rsidRPr="00835B82">
        <w:rPr>
          <w:rFonts w:ascii="Century" w:hAnsi="Century"/>
          <w:b/>
          <w:sz w:val="28"/>
          <w:szCs w:val="28"/>
        </w:rPr>
        <w:tab/>
      </w:r>
      <w:r w:rsidR="00D828FD" w:rsidRPr="00835B82">
        <w:rPr>
          <w:rFonts w:ascii="Century" w:hAnsi="Century"/>
          <w:b/>
          <w:sz w:val="28"/>
          <w:szCs w:val="28"/>
        </w:rPr>
        <w:tab/>
      </w:r>
      <w:r w:rsidR="00D828FD" w:rsidRPr="00835B82">
        <w:rPr>
          <w:rFonts w:ascii="Century" w:hAnsi="Century"/>
          <w:b/>
          <w:sz w:val="28"/>
          <w:szCs w:val="28"/>
        </w:rPr>
        <w:tab/>
      </w:r>
      <w:r w:rsidR="00D828FD" w:rsidRPr="00835B82">
        <w:rPr>
          <w:rFonts w:ascii="Century" w:hAnsi="Century"/>
          <w:b/>
          <w:sz w:val="28"/>
          <w:szCs w:val="28"/>
        </w:rPr>
        <w:tab/>
        <w:t xml:space="preserve">  Володимир РЕМЕНЯК</w:t>
      </w:r>
    </w:p>
    <w:sectPr w:rsidR="00327EA1" w:rsidRPr="00835B82" w:rsidSect="00DF2A13">
      <w:type w:val="continuous"/>
      <w:pgSz w:w="11906" w:h="16838"/>
      <w:pgMar w:top="426" w:right="850" w:bottom="426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9BE"/>
    <w:multiLevelType w:val="hybridMultilevel"/>
    <w:tmpl w:val="8D80CAE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316CF"/>
    <w:multiLevelType w:val="hybridMultilevel"/>
    <w:tmpl w:val="9664FE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66EE0"/>
    <w:multiLevelType w:val="hybridMultilevel"/>
    <w:tmpl w:val="3836D11E"/>
    <w:lvl w:ilvl="0" w:tplc="15FA8FDA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F6BEC"/>
    <w:rsid w:val="000E296B"/>
    <w:rsid w:val="001225CC"/>
    <w:rsid w:val="00124E94"/>
    <w:rsid w:val="00140206"/>
    <w:rsid w:val="001509DE"/>
    <w:rsid w:val="001605D4"/>
    <w:rsid w:val="001F0F91"/>
    <w:rsid w:val="00216B0A"/>
    <w:rsid w:val="002866F3"/>
    <w:rsid w:val="00286CF3"/>
    <w:rsid w:val="002B09B4"/>
    <w:rsid w:val="00305455"/>
    <w:rsid w:val="00327EA1"/>
    <w:rsid w:val="0037390C"/>
    <w:rsid w:val="00373AAC"/>
    <w:rsid w:val="003C0768"/>
    <w:rsid w:val="003D20A4"/>
    <w:rsid w:val="00406844"/>
    <w:rsid w:val="00513FE6"/>
    <w:rsid w:val="005649DF"/>
    <w:rsid w:val="00594514"/>
    <w:rsid w:val="005F440F"/>
    <w:rsid w:val="0062161C"/>
    <w:rsid w:val="006724DA"/>
    <w:rsid w:val="006A3927"/>
    <w:rsid w:val="006F3E4B"/>
    <w:rsid w:val="006F3E4E"/>
    <w:rsid w:val="00713400"/>
    <w:rsid w:val="007C76DF"/>
    <w:rsid w:val="007D0E67"/>
    <w:rsid w:val="007F3DCB"/>
    <w:rsid w:val="00830657"/>
    <w:rsid w:val="008333E2"/>
    <w:rsid w:val="00835B82"/>
    <w:rsid w:val="008855C1"/>
    <w:rsid w:val="00891881"/>
    <w:rsid w:val="008D5B7E"/>
    <w:rsid w:val="008F6BEC"/>
    <w:rsid w:val="00A043D5"/>
    <w:rsid w:val="00A5330F"/>
    <w:rsid w:val="00A62867"/>
    <w:rsid w:val="00AA7A38"/>
    <w:rsid w:val="00AC06F5"/>
    <w:rsid w:val="00B05BA8"/>
    <w:rsid w:val="00B33CCF"/>
    <w:rsid w:val="00B409C3"/>
    <w:rsid w:val="00BD78B8"/>
    <w:rsid w:val="00BF298F"/>
    <w:rsid w:val="00C05B22"/>
    <w:rsid w:val="00C2221A"/>
    <w:rsid w:val="00C41EF3"/>
    <w:rsid w:val="00D828FD"/>
    <w:rsid w:val="00DA2367"/>
    <w:rsid w:val="00DE15E9"/>
    <w:rsid w:val="00DF2A13"/>
    <w:rsid w:val="00EB2171"/>
    <w:rsid w:val="00F0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8855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787DE37-0D1A-48BD-B1F0-65DA8CB1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2825</Words>
  <Characters>1611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1</cp:lastModifiedBy>
  <cp:revision>6</cp:revision>
  <cp:lastPrinted>2008-12-31T22:30:00Z</cp:lastPrinted>
  <dcterms:created xsi:type="dcterms:W3CDTF">2022-07-27T07:58:00Z</dcterms:created>
  <dcterms:modified xsi:type="dcterms:W3CDTF">2008-12-31T22:31:00Z</dcterms:modified>
</cp:coreProperties>
</file>